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ECF" w:rsidRDefault="00AE4ECF" w:rsidP="00AE4ECF">
      <w:pPr>
        <w:widowControl/>
        <w:spacing w:before="100" w:beforeAutospacing="1" w:after="100" w:afterAutospacing="1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7FED5"/>
        </w:rPr>
        <w:t>標題</w:t>
      </w:r>
      <w:r>
        <w:rPr>
          <w:rFonts w:ascii="Arial" w:hAnsi="Arial" w:cs="Arial"/>
          <w:color w:val="000000"/>
          <w:sz w:val="23"/>
          <w:szCs w:val="23"/>
          <w:shd w:val="clear" w:color="auto" w:fill="F7FED5"/>
        </w:rPr>
        <w:t>:</w:t>
      </w:r>
      <w:bookmarkStart w:id="0" w:name="_GoBack"/>
      <w:bookmarkEnd w:id="0"/>
      <w:r>
        <w:rPr>
          <w:rFonts w:ascii="Arial" w:hAnsi="Arial" w:cs="Arial"/>
          <w:color w:val="0033CC"/>
          <w:sz w:val="23"/>
          <w:szCs w:val="23"/>
          <w:shd w:val="clear" w:color="auto" w:fill="F7FED5"/>
        </w:rPr>
        <w:t>國教署辦理「閩南語認證種子教師培訓增能課程」</w:t>
      </w:r>
    </w:p>
    <w:p w:rsidR="00AE4ECF" w:rsidRPr="00AE4ECF" w:rsidRDefault="00AE4ECF" w:rsidP="00AE4ECF">
      <w:pPr>
        <w:widowControl/>
        <w:spacing w:before="100" w:beforeAutospacing="1" w:after="100" w:afterAutospacing="1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AE4ECF">
        <w:rPr>
          <w:rFonts w:ascii="Arial" w:eastAsia="新細明體" w:hAnsi="Arial" w:cs="Arial"/>
          <w:color w:val="000000"/>
          <w:kern w:val="0"/>
          <w:sz w:val="23"/>
          <w:szCs w:val="23"/>
        </w:rPr>
        <w:t>說明：</w:t>
      </w:r>
    </w:p>
    <w:p w:rsidR="00AE4ECF" w:rsidRPr="00AE4ECF" w:rsidRDefault="00AE4ECF" w:rsidP="00AE4ECF">
      <w:pPr>
        <w:widowControl/>
        <w:rPr>
          <w:rFonts w:ascii="Arial" w:eastAsia="新細明體" w:hAnsi="Arial" w:cs="Arial"/>
          <w:color w:val="000000"/>
          <w:kern w:val="0"/>
          <w:sz w:val="23"/>
          <w:szCs w:val="23"/>
        </w:rPr>
      </w:pPr>
    </w:p>
    <w:p w:rsidR="00AE4ECF" w:rsidRPr="00AE4ECF" w:rsidRDefault="00AE4ECF" w:rsidP="00AE4ECF">
      <w:pPr>
        <w:widowControl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AE4ECF">
        <w:rPr>
          <w:rFonts w:ascii="Arial" w:eastAsia="新細明體" w:hAnsi="Arial" w:cs="Arial"/>
          <w:color w:val="000000"/>
          <w:kern w:val="0"/>
          <w:sz w:val="23"/>
          <w:szCs w:val="23"/>
        </w:rPr>
        <w:t>一、依據教育部國民及學前教育署</w:t>
      </w:r>
      <w:r w:rsidRPr="00AE4ECF">
        <w:rPr>
          <w:rFonts w:ascii="Arial" w:eastAsia="新細明體" w:hAnsi="Arial" w:cs="Arial"/>
          <w:color w:val="000000"/>
          <w:kern w:val="0"/>
          <w:sz w:val="23"/>
          <w:szCs w:val="23"/>
        </w:rPr>
        <w:t>106</w:t>
      </w:r>
      <w:r w:rsidRPr="00AE4ECF">
        <w:rPr>
          <w:rFonts w:ascii="Arial" w:eastAsia="新細明體" w:hAnsi="Arial" w:cs="Arial"/>
          <w:color w:val="000000"/>
          <w:kern w:val="0"/>
          <w:sz w:val="23"/>
          <w:szCs w:val="23"/>
        </w:rPr>
        <w:t>年</w:t>
      </w:r>
      <w:r w:rsidRPr="00AE4ECF">
        <w:rPr>
          <w:rFonts w:ascii="Arial" w:eastAsia="新細明體" w:hAnsi="Arial" w:cs="Arial"/>
          <w:color w:val="000000"/>
          <w:kern w:val="0"/>
          <w:sz w:val="23"/>
          <w:szCs w:val="23"/>
        </w:rPr>
        <w:t>10</w:t>
      </w:r>
      <w:r w:rsidRPr="00AE4ECF">
        <w:rPr>
          <w:rFonts w:ascii="Arial" w:eastAsia="新細明體" w:hAnsi="Arial" w:cs="Arial"/>
          <w:color w:val="000000"/>
          <w:kern w:val="0"/>
          <w:sz w:val="23"/>
          <w:szCs w:val="23"/>
        </w:rPr>
        <w:t>月</w:t>
      </w:r>
      <w:r w:rsidRPr="00AE4ECF">
        <w:rPr>
          <w:rFonts w:ascii="Arial" w:eastAsia="新細明體" w:hAnsi="Arial" w:cs="Arial"/>
          <w:color w:val="000000"/>
          <w:kern w:val="0"/>
          <w:sz w:val="23"/>
          <w:szCs w:val="23"/>
        </w:rPr>
        <w:t>23</w:t>
      </w:r>
      <w:r w:rsidRPr="00AE4ECF">
        <w:rPr>
          <w:rFonts w:ascii="Arial" w:eastAsia="新細明體" w:hAnsi="Arial" w:cs="Arial"/>
          <w:color w:val="000000"/>
          <w:kern w:val="0"/>
          <w:sz w:val="23"/>
          <w:szCs w:val="23"/>
        </w:rPr>
        <w:t>日</w:t>
      </w:r>
      <w:proofErr w:type="gramStart"/>
      <w:r w:rsidRPr="00AE4ECF">
        <w:rPr>
          <w:rFonts w:ascii="Arial" w:eastAsia="新細明體" w:hAnsi="Arial" w:cs="Arial"/>
          <w:color w:val="000000"/>
          <w:kern w:val="0"/>
          <w:sz w:val="23"/>
          <w:szCs w:val="23"/>
        </w:rPr>
        <w:t>臺教國署國</w:t>
      </w:r>
      <w:proofErr w:type="gramEnd"/>
      <w:r w:rsidRPr="00AE4ECF">
        <w:rPr>
          <w:rFonts w:ascii="Arial" w:eastAsia="新細明體" w:hAnsi="Arial" w:cs="Arial"/>
          <w:color w:val="000000"/>
          <w:kern w:val="0"/>
          <w:sz w:val="23"/>
          <w:szCs w:val="23"/>
        </w:rPr>
        <w:t>字第</w:t>
      </w:r>
      <w:r w:rsidRPr="00AE4ECF">
        <w:rPr>
          <w:rFonts w:ascii="Arial" w:eastAsia="新細明體" w:hAnsi="Arial" w:cs="Arial"/>
          <w:color w:val="000000"/>
          <w:kern w:val="0"/>
          <w:sz w:val="23"/>
          <w:szCs w:val="23"/>
        </w:rPr>
        <w:t>1060114208</w:t>
      </w:r>
      <w:r w:rsidRPr="00AE4ECF">
        <w:rPr>
          <w:rFonts w:ascii="Arial" w:eastAsia="新細明體" w:hAnsi="Arial" w:cs="Arial"/>
          <w:color w:val="000000"/>
          <w:kern w:val="0"/>
          <w:sz w:val="23"/>
          <w:szCs w:val="23"/>
        </w:rPr>
        <w:t>號函辦理。</w:t>
      </w:r>
    </w:p>
    <w:p w:rsidR="00AE4ECF" w:rsidRPr="00AE4ECF" w:rsidRDefault="00AE4ECF" w:rsidP="00AE4ECF">
      <w:pPr>
        <w:widowControl/>
        <w:rPr>
          <w:rFonts w:ascii="Arial" w:eastAsia="新細明體" w:hAnsi="Arial" w:cs="Arial"/>
          <w:color w:val="000000"/>
          <w:kern w:val="0"/>
          <w:sz w:val="23"/>
          <w:szCs w:val="23"/>
        </w:rPr>
      </w:pPr>
    </w:p>
    <w:p w:rsidR="00AE4ECF" w:rsidRPr="00AE4ECF" w:rsidRDefault="00AE4ECF" w:rsidP="00AE4ECF">
      <w:pPr>
        <w:widowControl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AE4ECF">
        <w:rPr>
          <w:rFonts w:ascii="Arial" w:eastAsia="新細明體" w:hAnsi="Arial" w:cs="Arial"/>
          <w:color w:val="000000"/>
          <w:kern w:val="0"/>
          <w:sz w:val="23"/>
          <w:szCs w:val="23"/>
        </w:rPr>
        <w:t>二、研習日期：</w:t>
      </w:r>
      <w:r w:rsidRPr="00AE4ECF">
        <w:rPr>
          <w:rFonts w:ascii="Arial" w:eastAsia="新細明體" w:hAnsi="Arial" w:cs="Arial"/>
          <w:color w:val="000000"/>
          <w:kern w:val="0"/>
          <w:sz w:val="23"/>
          <w:szCs w:val="23"/>
        </w:rPr>
        <w:t>106</w:t>
      </w:r>
      <w:r w:rsidRPr="00AE4ECF">
        <w:rPr>
          <w:rFonts w:ascii="Arial" w:eastAsia="新細明體" w:hAnsi="Arial" w:cs="Arial"/>
          <w:color w:val="000000"/>
          <w:kern w:val="0"/>
          <w:sz w:val="23"/>
          <w:szCs w:val="23"/>
        </w:rPr>
        <w:t>年</w:t>
      </w:r>
      <w:r w:rsidRPr="00AE4ECF">
        <w:rPr>
          <w:rFonts w:ascii="Arial" w:eastAsia="新細明體" w:hAnsi="Arial" w:cs="Arial"/>
          <w:color w:val="000000"/>
          <w:kern w:val="0"/>
          <w:sz w:val="23"/>
          <w:szCs w:val="23"/>
        </w:rPr>
        <w:t>11</w:t>
      </w:r>
      <w:r w:rsidRPr="00AE4ECF">
        <w:rPr>
          <w:rFonts w:ascii="Arial" w:eastAsia="新細明體" w:hAnsi="Arial" w:cs="Arial"/>
          <w:color w:val="000000"/>
          <w:kern w:val="0"/>
          <w:sz w:val="23"/>
          <w:szCs w:val="23"/>
        </w:rPr>
        <w:t>月</w:t>
      </w:r>
      <w:r w:rsidRPr="00AE4ECF">
        <w:rPr>
          <w:rFonts w:ascii="Arial" w:eastAsia="新細明體" w:hAnsi="Arial" w:cs="Arial"/>
          <w:color w:val="000000"/>
          <w:kern w:val="0"/>
          <w:sz w:val="23"/>
          <w:szCs w:val="23"/>
        </w:rPr>
        <w:t>21</w:t>
      </w:r>
      <w:r w:rsidRPr="00AE4ECF">
        <w:rPr>
          <w:rFonts w:ascii="Arial" w:eastAsia="新細明體" w:hAnsi="Arial" w:cs="Arial"/>
          <w:color w:val="000000"/>
          <w:kern w:val="0"/>
          <w:sz w:val="23"/>
          <w:szCs w:val="23"/>
        </w:rPr>
        <w:t>日（星期二）至</w:t>
      </w:r>
      <w:r w:rsidRPr="00AE4ECF">
        <w:rPr>
          <w:rFonts w:ascii="Arial" w:eastAsia="新細明體" w:hAnsi="Arial" w:cs="Arial"/>
          <w:color w:val="000000"/>
          <w:kern w:val="0"/>
          <w:sz w:val="23"/>
          <w:szCs w:val="23"/>
        </w:rPr>
        <w:t>106</w:t>
      </w:r>
      <w:r w:rsidRPr="00AE4ECF">
        <w:rPr>
          <w:rFonts w:ascii="Arial" w:eastAsia="新細明體" w:hAnsi="Arial" w:cs="Arial"/>
          <w:color w:val="000000"/>
          <w:kern w:val="0"/>
          <w:sz w:val="23"/>
          <w:szCs w:val="23"/>
        </w:rPr>
        <w:t>年</w:t>
      </w:r>
      <w:r w:rsidRPr="00AE4ECF">
        <w:rPr>
          <w:rFonts w:ascii="Arial" w:eastAsia="新細明體" w:hAnsi="Arial" w:cs="Arial"/>
          <w:color w:val="000000"/>
          <w:kern w:val="0"/>
          <w:sz w:val="23"/>
          <w:szCs w:val="23"/>
        </w:rPr>
        <w:t>11</w:t>
      </w:r>
      <w:r w:rsidRPr="00AE4ECF">
        <w:rPr>
          <w:rFonts w:ascii="Arial" w:eastAsia="新細明體" w:hAnsi="Arial" w:cs="Arial"/>
          <w:color w:val="000000"/>
          <w:kern w:val="0"/>
          <w:sz w:val="23"/>
          <w:szCs w:val="23"/>
        </w:rPr>
        <w:t>月</w:t>
      </w:r>
      <w:r w:rsidRPr="00AE4ECF">
        <w:rPr>
          <w:rFonts w:ascii="Arial" w:eastAsia="新細明體" w:hAnsi="Arial" w:cs="Arial"/>
          <w:color w:val="000000"/>
          <w:kern w:val="0"/>
          <w:sz w:val="23"/>
          <w:szCs w:val="23"/>
        </w:rPr>
        <w:t>22</w:t>
      </w:r>
      <w:r w:rsidRPr="00AE4ECF">
        <w:rPr>
          <w:rFonts w:ascii="Arial" w:eastAsia="新細明體" w:hAnsi="Arial" w:cs="Arial"/>
          <w:color w:val="000000"/>
          <w:kern w:val="0"/>
          <w:sz w:val="23"/>
          <w:szCs w:val="23"/>
        </w:rPr>
        <w:t>日（星期三）共計</w:t>
      </w:r>
      <w:r w:rsidRPr="00AE4ECF">
        <w:rPr>
          <w:rFonts w:ascii="Arial" w:eastAsia="新細明體" w:hAnsi="Arial" w:cs="Arial"/>
          <w:color w:val="000000"/>
          <w:kern w:val="0"/>
          <w:sz w:val="23"/>
          <w:szCs w:val="23"/>
        </w:rPr>
        <w:t>2</w:t>
      </w:r>
      <w:r w:rsidRPr="00AE4ECF">
        <w:rPr>
          <w:rFonts w:ascii="Arial" w:eastAsia="新細明體" w:hAnsi="Arial" w:cs="Arial"/>
          <w:color w:val="000000"/>
          <w:kern w:val="0"/>
          <w:sz w:val="23"/>
          <w:szCs w:val="23"/>
        </w:rPr>
        <w:t>日。</w:t>
      </w:r>
    </w:p>
    <w:p w:rsidR="00AE4ECF" w:rsidRPr="00AE4ECF" w:rsidRDefault="00AE4ECF" w:rsidP="00AE4ECF">
      <w:pPr>
        <w:widowControl/>
        <w:rPr>
          <w:rFonts w:ascii="Arial" w:eastAsia="新細明體" w:hAnsi="Arial" w:cs="Arial"/>
          <w:color w:val="000000"/>
          <w:kern w:val="0"/>
          <w:sz w:val="23"/>
          <w:szCs w:val="23"/>
        </w:rPr>
      </w:pPr>
    </w:p>
    <w:p w:rsidR="00AE4ECF" w:rsidRPr="00AE4ECF" w:rsidRDefault="00AE4ECF" w:rsidP="00AE4ECF">
      <w:pPr>
        <w:widowControl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AE4ECF">
        <w:rPr>
          <w:rFonts w:ascii="Arial" w:eastAsia="新細明體" w:hAnsi="Arial" w:cs="Arial"/>
          <w:color w:val="000000"/>
          <w:kern w:val="0"/>
          <w:sz w:val="23"/>
          <w:szCs w:val="23"/>
        </w:rPr>
        <w:t>三、研習地點：國家教育研究院</w:t>
      </w:r>
      <w:proofErr w:type="gramStart"/>
      <w:r w:rsidRPr="00AE4ECF">
        <w:rPr>
          <w:rFonts w:ascii="Arial" w:eastAsia="新細明體" w:hAnsi="Arial" w:cs="Arial"/>
          <w:color w:val="000000"/>
          <w:kern w:val="0"/>
          <w:sz w:val="23"/>
          <w:szCs w:val="23"/>
        </w:rPr>
        <w:t>臺</w:t>
      </w:r>
      <w:proofErr w:type="gramEnd"/>
      <w:r w:rsidRPr="00AE4ECF">
        <w:rPr>
          <w:rFonts w:ascii="Arial" w:eastAsia="新細明體" w:hAnsi="Arial" w:cs="Arial"/>
          <w:color w:val="000000"/>
          <w:kern w:val="0"/>
          <w:sz w:val="23"/>
          <w:szCs w:val="23"/>
        </w:rPr>
        <w:t>中院區（</w:t>
      </w:r>
      <w:proofErr w:type="gramStart"/>
      <w:r w:rsidRPr="00AE4ECF">
        <w:rPr>
          <w:rFonts w:ascii="Arial" w:eastAsia="新細明體" w:hAnsi="Arial" w:cs="Arial"/>
          <w:color w:val="000000"/>
          <w:kern w:val="0"/>
          <w:sz w:val="23"/>
          <w:szCs w:val="23"/>
        </w:rPr>
        <w:t>臺</w:t>
      </w:r>
      <w:proofErr w:type="gramEnd"/>
      <w:r w:rsidRPr="00AE4ECF">
        <w:rPr>
          <w:rFonts w:ascii="Arial" w:eastAsia="新細明體" w:hAnsi="Arial" w:cs="Arial"/>
          <w:color w:val="000000"/>
          <w:kern w:val="0"/>
          <w:sz w:val="23"/>
          <w:szCs w:val="23"/>
        </w:rPr>
        <w:t>中市豐原區師範街</w:t>
      </w:r>
      <w:r w:rsidRPr="00AE4ECF">
        <w:rPr>
          <w:rFonts w:ascii="Arial" w:eastAsia="新細明體" w:hAnsi="Arial" w:cs="Arial"/>
          <w:color w:val="000000"/>
          <w:kern w:val="0"/>
          <w:sz w:val="23"/>
          <w:szCs w:val="23"/>
        </w:rPr>
        <w:t>67</w:t>
      </w:r>
      <w:r w:rsidRPr="00AE4ECF">
        <w:rPr>
          <w:rFonts w:ascii="Arial" w:eastAsia="新細明體" w:hAnsi="Arial" w:cs="Arial"/>
          <w:color w:val="000000"/>
          <w:kern w:val="0"/>
          <w:sz w:val="23"/>
          <w:szCs w:val="23"/>
        </w:rPr>
        <w:t>號）。</w:t>
      </w:r>
    </w:p>
    <w:p w:rsidR="00AE4ECF" w:rsidRPr="00AE4ECF" w:rsidRDefault="00AE4ECF" w:rsidP="00AE4ECF">
      <w:pPr>
        <w:widowControl/>
        <w:rPr>
          <w:rFonts w:ascii="Arial" w:eastAsia="新細明體" w:hAnsi="Arial" w:cs="Arial"/>
          <w:color w:val="000000"/>
          <w:kern w:val="0"/>
          <w:sz w:val="23"/>
          <w:szCs w:val="23"/>
        </w:rPr>
      </w:pPr>
    </w:p>
    <w:p w:rsidR="00AE4ECF" w:rsidRPr="00AE4ECF" w:rsidRDefault="00AE4ECF" w:rsidP="00AE4ECF">
      <w:pPr>
        <w:widowControl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AE4ECF">
        <w:rPr>
          <w:rFonts w:ascii="Arial" w:eastAsia="新細明體" w:hAnsi="Arial" w:cs="Arial"/>
          <w:color w:val="000000"/>
          <w:kern w:val="0"/>
          <w:sz w:val="23"/>
          <w:szCs w:val="23"/>
        </w:rPr>
        <w:t>四、報名方式：</w:t>
      </w:r>
    </w:p>
    <w:p w:rsidR="00AE4ECF" w:rsidRPr="00AE4ECF" w:rsidRDefault="00AE4ECF" w:rsidP="00AE4ECF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AE4ECF">
        <w:rPr>
          <w:rFonts w:ascii="Arial" w:eastAsia="新細明體" w:hAnsi="Arial" w:cs="Arial"/>
          <w:color w:val="000000"/>
          <w:kern w:val="0"/>
          <w:sz w:val="23"/>
          <w:szCs w:val="23"/>
        </w:rPr>
        <w:t>請研習人員至國家教育研究院網站</w:t>
      </w:r>
      <w:proofErr w:type="gramStart"/>
      <w:r w:rsidRPr="00AE4ECF">
        <w:rPr>
          <w:rFonts w:ascii="Arial" w:eastAsia="新細明體" w:hAnsi="Arial" w:cs="Arial"/>
          <w:color w:val="000000"/>
          <w:kern w:val="0"/>
          <w:sz w:val="23"/>
          <w:szCs w:val="23"/>
        </w:rPr>
        <w:t>（</w:t>
      </w:r>
      <w:proofErr w:type="gramEnd"/>
      <w:r w:rsidRPr="00AE4ECF">
        <w:rPr>
          <w:rFonts w:ascii="Arial" w:eastAsia="新細明體" w:hAnsi="Arial" w:cs="Arial"/>
          <w:color w:val="000000"/>
          <w:kern w:val="0"/>
          <w:sz w:val="23"/>
          <w:szCs w:val="23"/>
        </w:rPr>
        <w:t>http://www.naer.edu.tw</w:t>
      </w:r>
      <w:proofErr w:type="gramStart"/>
      <w:r w:rsidRPr="00AE4ECF">
        <w:rPr>
          <w:rFonts w:ascii="Arial" w:eastAsia="新細明體" w:hAnsi="Arial" w:cs="Arial"/>
          <w:color w:val="000000"/>
          <w:kern w:val="0"/>
          <w:sz w:val="23"/>
          <w:szCs w:val="23"/>
        </w:rPr>
        <w:t>）</w:t>
      </w:r>
      <w:proofErr w:type="gramEnd"/>
      <w:r w:rsidRPr="00AE4ECF">
        <w:rPr>
          <w:rFonts w:ascii="Arial" w:eastAsia="新細明體" w:hAnsi="Arial" w:cs="Arial"/>
          <w:color w:val="000000"/>
          <w:kern w:val="0"/>
          <w:sz w:val="23"/>
          <w:szCs w:val="23"/>
        </w:rPr>
        <w:t>「研習業務」項下報名，填妥研習人員資料，收到審核通過</w:t>
      </w:r>
      <w:r w:rsidRPr="00AE4ECF">
        <w:rPr>
          <w:rFonts w:ascii="Arial" w:eastAsia="新細明體" w:hAnsi="Arial" w:cs="Arial"/>
          <w:color w:val="000000"/>
          <w:kern w:val="0"/>
          <w:sz w:val="23"/>
          <w:szCs w:val="23"/>
        </w:rPr>
        <w:t>e-mail</w:t>
      </w:r>
      <w:r w:rsidRPr="00AE4ECF">
        <w:rPr>
          <w:rFonts w:ascii="Arial" w:eastAsia="新細明體" w:hAnsi="Arial" w:cs="Arial"/>
          <w:color w:val="000000"/>
          <w:kern w:val="0"/>
          <w:sz w:val="23"/>
          <w:szCs w:val="23"/>
        </w:rPr>
        <w:t>始完成報名手續。</w:t>
      </w:r>
    </w:p>
    <w:p w:rsidR="00AE4ECF" w:rsidRPr="00AE4ECF" w:rsidRDefault="00AE4ECF" w:rsidP="00AE4ECF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proofErr w:type="gramStart"/>
      <w:r w:rsidRPr="00AE4ECF">
        <w:rPr>
          <w:rFonts w:ascii="Arial" w:eastAsia="新細明體" w:hAnsi="Arial" w:cs="Arial"/>
          <w:color w:val="000000"/>
          <w:kern w:val="0"/>
          <w:sz w:val="23"/>
          <w:szCs w:val="23"/>
        </w:rPr>
        <w:t>需搭專車</w:t>
      </w:r>
      <w:proofErr w:type="gramEnd"/>
      <w:r w:rsidRPr="00AE4ECF">
        <w:rPr>
          <w:rFonts w:ascii="Arial" w:eastAsia="新細明體" w:hAnsi="Arial" w:cs="Arial"/>
          <w:color w:val="000000"/>
          <w:kern w:val="0"/>
          <w:sz w:val="23"/>
          <w:szCs w:val="23"/>
        </w:rPr>
        <w:t>往返及素食者，報名時請務必點選。</w:t>
      </w:r>
    </w:p>
    <w:p w:rsidR="00AE4ECF" w:rsidRPr="00AE4ECF" w:rsidRDefault="00AE4ECF" w:rsidP="00AE4ECF">
      <w:pPr>
        <w:widowControl/>
        <w:rPr>
          <w:rFonts w:ascii="Arial" w:eastAsia="新細明體" w:hAnsi="Arial" w:cs="Arial"/>
          <w:color w:val="000000"/>
          <w:kern w:val="0"/>
          <w:sz w:val="23"/>
          <w:szCs w:val="23"/>
        </w:rPr>
      </w:pPr>
    </w:p>
    <w:p w:rsidR="00AE4ECF" w:rsidRPr="00AE4ECF" w:rsidRDefault="00AE4ECF" w:rsidP="00AE4ECF">
      <w:pPr>
        <w:widowControl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AE4ECF">
        <w:rPr>
          <w:rFonts w:ascii="Arial" w:eastAsia="新細明體" w:hAnsi="Arial" w:cs="Arial"/>
          <w:color w:val="000000"/>
          <w:kern w:val="0"/>
          <w:sz w:val="23"/>
          <w:szCs w:val="23"/>
        </w:rPr>
        <w:t>五、請各校鼓勵所屬踴躍報名參加，中央輔導團本土語言組團員務必參加，</w:t>
      </w:r>
      <w:proofErr w:type="gramStart"/>
      <w:r w:rsidRPr="00AE4ECF">
        <w:rPr>
          <w:rFonts w:ascii="Arial" w:eastAsia="新細明體" w:hAnsi="Arial" w:cs="Arial"/>
          <w:color w:val="000000"/>
          <w:kern w:val="0"/>
          <w:sz w:val="23"/>
          <w:szCs w:val="23"/>
        </w:rPr>
        <w:t>並惠予</w:t>
      </w:r>
      <w:proofErr w:type="gramEnd"/>
      <w:r w:rsidRPr="00AE4ECF">
        <w:rPr>
          <w:rFonts w:ascii="Arial" w:eastAsia="新細明體" w:hAnsi="Arial" w:cs="Arial"/>
          <w:color w:val="000000"/>
          <w:kern w:val="0"/>
          <w:sz w:val="23"/>
          <w:szCs w:val="23"/>
        </w:rPr>
        <w:t>出席人員公</w:t>
      </w:r>
      <w:r w:rsidRPr="00AE4ECF">
        <w:rPr>
          <w:rFonts w:ascii="Arial" w:eastAsia="新細明體" w:hAnsi="Arial" w:cs="Arial"/>
          <w:color w:val="000000"/>
          <w:kern w:val="0"/>
          <w:sz w:val="23"/>
          <w:szCs w:val="23"/>
        </w:rPr>
        <w:t>(</w:t>
      </w:r>
      <w:r w:rsidRPr="00AE4ECF">
        <w:rPr>
          <w:rFonts w:ascii="Arial" w:eastAsia="新細明體" w:hAnsi="Arial" w:cs="Arial"/>
          <w:color w:val="000000"/>
          <w:kern w:val="0"/>
          <w:sz w:val="23"/>
          <w:szCs w:val="23"/>
        </w:rPr>
        <w:t>差</w:t>
      </w:r>
      <w:r w:rsidRPr="00AE4ECF">
        <w:rPr>
          <w:rFonts w:ascii="Arial" w:eastAsia="新細明體" w:hAnsi="Arial" w:cs="Arial"/>
          <w:color w:val="000000"/>
          <w:kern w:val="0"/>
          <w:sz w:val="23"/>
          <w:szCs w:val="23"/>
        </w:rPr>
        <w:t>)</w:t>
      </w:r>
      <w:r w:rsidRPr="00AE4ECF">
        <w:rPr>
          <w:rFonts w:ascii="Arial" w:eastAsia="新細明體" w:hAnsi="Arial" w:cs="Arial"/>
          <w:color w:val="000000"/>
          <w:kern w:val="0"/>
          <w:sz w:val="23"/>
          <w:szCs w:val="23"/>
        </w:rPr>
        <w:t>假登記。</w:t>
      </w:r>
    </w:p>
    <w:p w:rsidR="00AE4ECF" w:rsidRPr="00AE4ECF" w:rsidRDefault="00AE4ECF" w:rsidP="00AE4ECF">
      <w:pPr>
        <w:widowControl/>
        <w:rPr>
          <w:rFonts w:ascii="Arial" w:eastAsia="新細明體" w:hAnsi="Arial" w:cs="Arial"/>
          <w:color w:val="000000"/>
          <w:kern w:val="0"/>
          <w:sz w:val="23"/>
          <w:szCs w:val="23"/>
        </w:rPr>
      </w:pPr>
    </w:p>
    <w:p w:rsidR="00AE4ECF" w:rsidRPr="00AE4ECF" w:rsidRDefault="00AE4ECF" w:rsidP="00AE4ECF">
      <w:pPr>
        <w:widowControl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AE4ECF">
        <w:rPr>
          <w:rFonts w:ascii="Arial" w:eastAsia="新細明體" w:hAnsi="Arial" w:cs="Arial"/>
          <w:color w:val="000000"/>
          <w:kern w:val="0"/>
          <w:sz w:val="23"/>
          <w:szCs w:val="23"/>
        </w:rPr>
        <w:t>六、檢附實施計畫乙份</w:t>
      </w:r>
      <w:r w:rsidRPr="00AE4ECF">
        <w:rPr>
          <w:rFonts w:ascii="Arial" w:eastAsia="新細明體" w:hAnsi="Arial" w:cs="Arial"/>
          <w:color w:val="000000"/>
          <w:kern w:val="0"/>
          <w:sz w:val="23"/>
          <w:szCs w:val="23"/>
        </w:rPr>
        <w:t>(</w:t>
      </w:r>
      <w:r w:rsidRPr="00AE4ECF">
        <w:rPr>
          <w:rFonts w:ascii="Arial" w:eastAsia="新細明體" w:hAnsi="Arial" w:cs="Arial"/>
          <w:color w:val="000000"/>
          <w:kern w:val="0"/>
          <w:sz w:val="23"/>
          <w:szCs w:val="23"/>
        </w:rPr>
        <w:t>如附件</w:t>
      </w:r>
      <w:r w:rsidRPr="00AE4ECF">
        <w:rPr>
          <w:rFonts w:ascii="Arial" w:eastAsia="新細明體" w:hAnsi="Arial" w:cs="Arial"/>
          <w:color w:val="000000"/>
          <w:kern w:val="0"/>
          <w:sz w:val="23"/>
          <w:szCs w:val="23"/>
        </w:rPr>
        <w:t>)</w:t>
      </w:r>
      <w:r w:rsidRPr="00AE4ECF">
        <w:rPr>
          <w:rFonts w:ascii="Arial" w:eastAsia="新細明體" w:hAnsi="Arial" w:cs="Arial"/>
          <w:color w:val="000000"/>
          <w:kern w:val="0"/>
          <w:sz w:val="23"/>
          <w:szCs w:val="23"/>
        </w:rPr>
        <w:t>。</w:t>
      </w:r>
    </w:p>
    <w:p w:rsidR="00A5792A" w:rsidRPr="00AE4ECF" w:rsidRDefault="00A5792A"/>
    <w:sectPr w:rsidR="00A5792A" w:rsidRPr="00AE4EC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462A8"/>
    <w:multiLevelType w:val="multilevel"/>
    <w:tmpl w:val="171E4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ECF"/>
    <w:rsid w:val="00A5792A"/>
    <w:rsid w:val="00AE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B29F9"/>
  <w15:chartTrackingRefBased/>
  <w15:docId w15:val="{99AF76D5-BB22-45C2-8E75-C6EB68D9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E4EC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2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2017-11-08T00:26:00Z</dcterms:created>
  <dcterms:modified xsi:type="dcterms:W3CDTF">2017-11-08T00:27:00Z</dcterms:modified>
</cp:coreProperties>
</file>